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CD" w:rsidRDefault="009A79CD"/>
    <w:p w:rsidR="009A79CD" w:rsidRDefault="009A79CD"/>
    <w:p w:rsidR="009A79CD" w:rsidRPr="009A79CD" w:rsidRDefault="00BC5CE1" w:rsidP="009A79CD">
      <w:pPr>
        <w:jc w:val="center"/>
        <w:rPr>
          <w:rFonts w:ascii="宋体" w:eastAsia="宋体" w:hAnsi="宋体"/>
          <w:sz w:val="44"/>
          <w:szCs w:val="44"/>
        </w:rPr>
      </w:pPr>
      <w:r w:rsidRPr="00BC5CE1">
        <w:rPr>
          <w:rFonts w:ascii="宋体" w:eastAsia="宋体" w:hAnsi="宋体" w:hint="eastAsia"/>
          <w:sz w:val="44"/>
          <w:szCs w:val="44"/>
        </w:rPr>
        <w:t>广州市</w:t>
      </w:r>
      <w:proofErr w:type="gramStart"/>
      <w:r w:rsidRPr="00BC5CE1">
        <w:rPr>
          <w:rFonts w:ascii="宋体" w:eastAsia="宋体" w:hAnsi="宋体" w:hint="eastAsia"/>
          <w:sz w:val="44"/>
          <w:szCs w:val="44"/>
        </w:rPr>
        <w:t>商务委</w:t>
      </w:r>
      <w:proofErr w:type="gramEnd"/>
      <w:r w:rsidRPr="00BC5CE1">
        <w:rPr>
          <w:rFonts w:ascii="宋体" w:eastAsia="宋体" w:hAnsi="宋体" w:hint="eastAsia"/>
          <w:sz w:val="44"/>
          <w:szCs w:val="44"/>
        </w:rPr>
        <w:t>关于申报2015年广东省出口企业开拓国际市场专项资金跨境电子商务项目的通知</w:t>
      </w:r>
    </w:p>
    <w:p w:rsidR="009A79CD" w:rsidRDefault="009A79CD"/>
    <w:p w:rsidR="00E315CE" w:rsidRDefault="00B36728">
      <w:pPr>
        <w:rPr>
          <w:rFonts w:ascii="仿宋" w:eastAsia="仿宋" w:hAnsi="仿宋"/>
          <w:sz w:val="32"/>
          <w:szCs w:val="32"/>
        </w:rPr>
      </w:pPr>
      <w:r w:rsidRPr="009A79CD">
        <w:rPr>
          <w:rFonts w:ascii="仿宋" w:eastAsia="仿宋" w:hAnsi="仿宋" w:hint="eastAsia"/>
          <w:sz w:val="32"/>
          <w:szCs w:val="32"/>
        </w:rPr>
        <w:t>各区商务主管部门</w:t>
      </w:r>
      <w:r w:rsidR="00B163E2">
        <w:rPr>
          <w:rFonts w:ascii="仿宋" w:eastAsia="仿宋" w:hAnsi="仿宋" w:hint="eastAsia"/>
          <w:sz w:val="32"/>
          <w:szCs w:val="32"/>
        </w:rPr>
        <w:t>:</w:t>
      </w:r>
    </w:p>
    <w:p w:rsidR="000E24AB" w:rsidRDefault="006D5BFC" w:rsidP="003E1D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为推进</w:t>
      </w:r>
      <w:r w:rsidR="004427AE">
        <w:rPr>
          <w:rFonts w:ascii="仿宋" w:eastAsia="仿宋" w:hAnsi="仿宋" w:hint="eastAsia"/>
          <w:sz w:val="32"/>
          <w:szCs w:val="32"/>
        </w:rPr>
        <w:t>我市</w:t>
      </w:r>
      <w:r>
        <w:rPr>
          <w:rFonts w:ascii="仿宋" w:eastAsia="仿宋" w:hAnsi="仿宋" w:hint="eastAsia"/>
          <w:sz w:val="32"/>
          <w:szCs w:val="32"/>
        </w:rPr>
        <w:t>跨境电子商务发展</w:t>
      </w:r>
      <w:r w:rsidR="004F29A2">
        <w:rPr>
          <w:rFonts w:ascii="仿宋" w:eastAsia="仿宋" w:hAnsi="仿宋" w:hint="eastAsia"/>
          <w:sz w:val="32"/>
          <w:szCs w:val="32"/>
        </w:rPr>
        <w:t>，</w:t>
      </w:r>
      <w:r w:rsidR="003F3CF2">
        <w:rPr>
          <w:rFonts w:ascii="仿宋" w:eastAsia="仿宋" w:hAnsi="仿宋" w:hint="eastAsia"/>
          <w:sz w:val="32"/>
          <w:szCs w:val="32"/>
        </w:rPr>
        <w:t>提高企业开展跨境电子商务的积极性。</w:t>
      </w:r>
      <w:r w:rsidR="004427AE">
        <w:rPr>
          <w:rFonts w:ascii="仿宋" w:eastAsia="仿宋" w:hAnsi="仿宋" w:hint="eastAsia"/>
          <w:sz w:val="32"/>
          <w:szCs w:val="32"/>
        </w:rPr>
        <w:t>根据省商务厅要求，</w:t>
      </w:r>
      <w:r w:rsidR="00803286">
        <w:rPr>
          <w:rFonts w:ascii="仿宋" w:eastAsia="仿宋" w:hAnsi="仿宋" w:hint="eastAsia"/>
          <w:sz w:val="32"/>
          <w:szCs w:val="32"/>
        </w:rPr>
        <w:t>为做好专项资金申报工作，</w:t>
      </w:r>
      <w:r w:rsidR="00E574FD">
        <w:rPr>
          <w:rFonts w:ascii="仿宋" w:eastAsia="仿宋" w:hAnsi="仿宋" w:hint="eastAsia"/>
          <w:sz w:val="32"/>
          <w:szCs w:val="32"/>
        </w:rPr>
        <w:t>现就有关事项通知</w:t>
      </w:r>
      <w:r w:rsidR="000E24AB">
        <w:rPr>
          <w:rFonts w:ascii="仿宋" w:eastAsia="仿宋" w:hAnsi="仿宋" w:hint="eastAsia"/>
          <w:sz w:val="32"/>
          <w:szCs w:val="32"/>
        </w:rPr>
        <w:t>如下：</w:t>
      </w:r>
    </w:p>
    <w:p w:rsidR="000E24AB" w:rsidRPr="00410754" w:rsidRDefault="000E24AB" w:rsidP="003E1D21">
      <w:pPr>
        <w:ind w:firstLine="645"/>
        <w:rPr>
          <w:rFonts w:ascii="黑体" w:eastAsia="黑体" w:hAnsi="黑体" w:cs="黑体"/>
          <w:sz w:val="32"/>
          <w:szCs w:val="32"/>
        </w:rPr>
      </w:pPr>
      <w:r w:rsidRPr="00410754">
        <w:rPr>
          <w:rFonts w:ascii="黑体" w:eastAsia="黑体" w:hAnsi="黑体" w:cs="黑体" w:hint="eastAsia"/>
          <w:sz w:val="32"/>
          <w:szCs w:val="32"/>
        </w:rPr>
        <w:t>一、</w:t>
      </w:r>
      <w:r w:rsidR="00F41BC6">
        <w:rPr>
          <w:rFonts w:ascii="黑体" w:eastAsia="黑体" w:hAnsi="黑体" w:cs="黑体" w:hint="eastAsia"/>
          <w:sz w:val="32"/>
          <w:szCs w:val="32"/>
        </w:rPr>
        <w:t>申报</w:t>
      </w:r>
      <w:r w:rsidRPr="00410754">
        <w:rPr>
          <w:rFonts w:ascii="黑体" w:eastAsia="黑体" w:hAnsi="黑体" w:cs="黑体" w:hint="eastAsia"/>
          <w:sz w:val="32"/>
          <w:szCs w:val="32"/>
        </w:rPr>
        <w:t>对象</w:t>
      </w:r>
    </w:p>
    <w:p w:rsidR="000E24AB" w:rsidRDefault="000E24AB" w:rsidP="003E1D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在广州市内登记注册，具备独立法人资格、健全的财务管理机构和财务管理制度，诚信经营，依法纳税的企业，以及其他相关单位。各申报</w:t>
      </w:r>
      <w:r w:rsidR="002C2B98">
        <w:rPr>
          <w:rFonts w:ascii="仿宋" w:eastAsia="仿宋" w:hAnsi="仿宋" w:hint="eastAsia"/>
          <w:sz w:val="32"/>
          <w:szCs w:val="32"/>
        </w:rPr>
        <w:t>主体</w:t>
      </w:r>
      <w:r>
        <w:rPr>
          <w:rFonts w:ascii="仿宋" w:eastAsia="仿宋" w:hAnsi="仿宋" w:hint="eastAsia"/>
          <w:sz w:val="32"/>
          <w:szCs w:val="32"/>
        </w:rPr>
        <w:t>必须有保障所申报项目的建设和运维必要资金的能力，申报的在建项目必须承诺能够按计划实施并完成验收工作。</w:t>
      </w:r>
    </w:p>
    <w:p w:rsidR="00195E93" w:rsidRDefault="00195E93" w:rsidP="00195E93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F41BC6">
        <w:rPr>
          <w:rFonts w:ascii="黑体" w:eastAsia="黑体" w:hAnsi="黑体" w:cs="黑体" w:hint="eastAsia"/>
          <w:sz w:val="32"/>
          <w:szCs w:val="32"/>
        </w:rPr>
        <w:t>申报</w:t>
      </w:r>
      <w:r>
        <w:rPr>
          <w:rFonts w:ascii="黑体" w:eastAsia="黑体" w:hAnsi="黑体" w:cs="黑体" w:hint="eastAsia"/>
          <w:sz w:val="32"/>
          <w:szCs w:val="32"/>
        </w:rPr>
        <w:t>内容</w:t>
      </w:r>
    </w:p>
    <w:p w:rsidR="00195E93" w:rsidRDefault="00195E93" w:rsidP="00195E9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10754"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）各区跨境电子商务园区和仓储物流中心。</w:t>
      </w:r>
    </w:p>
    <w:p w:rsidR="00195E93" w:rsidRDefault="00195E93" w:rsidP="00195E9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10754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）各区跨境电子商务骨干企业平台（系统）建设项目，包括跨境电子商务B2B平台，产销对接平台，跨境电子商务B2C交易平台、支付和物流等服务系统建设项目。</w:t>
      </w:r>
    </w:p>
    <w:p w:rsidR="00195E93" w:rsidRDefault="00195E93" w:rsidP="00195E9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10754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）各区跨境电子商务模式创新项目，包括跨境电子商务供应链管理项目，跨境电子商务支撑服务和综合服务项目，外贸企业、专业市场和专业展会与跨境电子商务业务结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合项目。</w:t>
      </w:r>
    </w:p>
    <w:p w:rsidR="00195E93" w:rsidRDefault="00195E93" w:rsidP="00195E9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10754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）各区跨境电子商务渠道建设，包括跨境电子商务海外仓，跨境电子商务O2O体验店或展贸中心、展览活动，搭建或收购境外B2C交易平台，粤港澳合作及基于“一带一路”的双边跨境电子商务项目等。</w:t>
      </w:r>
    </w:p>
    <w:p w:rsidR="00B76248" w:rsidRPr="00B76248" w:rsidRDefault="00B76248" w:rsidP="00B7624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76248">
        <w:rPr>
          <w:rFonts w:ascii="黑体" w:eastAsia="黑体" w:hAnsi="黑体" w:cs="黑体" w:hint="eastAsia"/>
          <w:sz w:val="32"/>
          <w:szCs w:val="32"/>
        </w:rPr>
        <w:t>三、</w:t>
      </w:r>
      <w:r w:rsidR="00F41BC6">
        <w:rPr>
          <w:rFonts w:ascii="黑体" w:eastAsia="黑体" w:hAnsi="黑体" w:cs="黑体" w:hint="eastAsia"/>
          <w:sz w:val="32"/>
          <w:szCs w:val="32"/>
        </w:rPr>
        <w:t>申报</w:t>
      </w:r>
      <w:r w:rsidRPr="00B76248">
        <w:rPr>
          <w:rFonts w:ascii="黑体" w:eastAsia="黑体" w:hAnsi="黑体" w:cs="黑体" w:hint="eastAsia"/>
          <w:sz w:val="32"/>
          <w:szCs w:val="32"/>
        </w:rPr>
        <w:t>期限和标准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（一）对跨境电子商务产业园区和仓储物流中心建设项目，项目应在2014年1月1日后开始实施，实施期限不超过3年，且截至2015年6月30日（含）</w:t>
      </w:r>
      <w:proofErr w:type="gramStart"/>
      <w:r w:rsidRPr="00B76248">
        <w:rPr>
          <w:rFonts w:ascii="仿宋" w:eastAsia="仿宋" w:hAnsi="仿宋" w:hint="eastAsia"/>
          <w:sz w:val="32"/>
          <w:szCs w:val="32"/>
        </w:rPr>
        <w:t>前项目</w:t>
      </w:r>
      <w:proofErr w:type="gramEnd"/>
      <w:r w:rsidRPr="00B76248">
        <w:rPr>
          <w:rFonts w:ascii="仿宋" w:eastAsia="仿宋" w:hAnsi="仿宋" w:hint="eastAsia"/>
          <w:sz w:val="32"/>
          <w:szCs w:val="32"/>
        </w:rPr>
        <w:t>已完成总体预算资金投入60%以上。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B76248">
        <w:rPr>
          <w:rFonts w:ascii="仿宋" w:eastAsia="仿宋" w:hAnsi="仿宋" w:hint="eastAsia"/>
          <w:sz w:val="32"/>
          <w:szCs w:val="32"/>
        </w:rPr>
        <w:t>）对跨境电子商务骨干企业平台（系统）建设项目，截至2015年6月30日（含）已正式投入运营不少于3个月，并已产生一定的经济效益。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B76248">
        <w:rPr>
          <w:rFonts w:ascii="仿宋" w:eastAsia="仿宋" w:hAnsi="仿宋" w:hint="eastAsia"/>
          <w:sz w:val="32"/>
          <w:szCs w:val="32"/>
        </w:rPr>
        <w:t>）对跨境电子商务模式创新项目，项目应在2014年1月1日后开始实施，实施期限不超过2年，截至2015年6月30日（含）</w:t>
      </w:r>
      <w:proofErr w:type="gramStart"/>
      <w:r w:rsidRPr="00B76248">
        <w:rPr>
          <w:rFonts w:ascii="仿宋" w:eastAsia="仿宋" w:hAnsi="仿宋" w:hint="eastAsia"/>
          <w:sz w:val="32"/>
          <w:szCs w:val="32"/>
        </w:rPr>
        <w:t>前项目</w:t>
      </w:r>
      <w:proofErr w:type="gramEnd"/>
      <w:r w:rsidRPr="00B76248">
        <w:rPr>
          <w:rFonts w:ascii="仿宋" w:eastAsia="仿宋" w:hAnsi="仿宋" w:hint="eastAsia"/>
          <w:sz w:val="32"/>
          <w:szCs w:val="32"/>
        </w:rPr>
        <w:t>已完成总体预算资金投入60%以上。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B76248">
        <w:rPr>
          <w:rFonts w:ascii="仿宋" w:eastAsia="仿宋" w:hAnsi="仿宋" w:hint="eastAsia"/>
          <w:sz w:val="32"/>
          <w:szCs w:val="32"/>
        </w:rPr>
        <w:t>）对跨境电子商务渠道建设项目，已正式投入运营不少于3个月，并已产生一定的经济效益。</w:t>
      </w:r>
    </w:p>
    <w:p w:rsidR="00B76248" w:rsidRPr="00B76248" w:rsidRDefault="00B76248" w:rsidP="00B7624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76248">
        <w:rPr>
          <w:rFonts w:ascii="黑体" w:eastAsia="黑体" w:hAnsi="黑体" w:cs="黑体" w:hint="eastAsia"/>
          <w:sz w:val="32"/>
          <w:szCs w:val="32"/>
        </w:rPr>
        <w:t>四、申报条件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</w:t>
      </w:r>
      <w:r w:rsidRPr="00B76248">
        <w:rPr>
          <w:rFonts w:ascii="仿宋" w:eastAsia="仿宋" w:hAnsi="仿宋" w:hint="eastAsia"/>
          <w:sz w:val="32"/>
          <w:szCs w:val="32"/>
        </w:rPr>
        <w:t>）各</w:t>
      </w:r>
      <w:r>
        <w:rPr>
          <w:rFonts w:ascii="仿宋" w:eastAsia="仿宋" w:hAnsi="仿宋" w:hint="eastAsia"/>
          <w:sz w:val="32"/>
          <w:szCs w:val="32"/>
        </w:rPr>
        <w:t>区</w:t>
      </w:r>
      <w:r w:rsidRPr="00B76248">
        <w:rPr>
          <w:rFonts w:ascii="仿宋" w:eastAsia="仿宋" w:hAnsi="仿宋" w:hint="eastAsia"/>
          <w:sz w:val="32"/>
          <w:szCs w:val="32"/>
        </w:rPr>
        <w:t>跨境电子商务产业园区和仓储物流中心建设项目。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1、项目实施必须在</w:t>
      </w:r>
      <w:r>
        <w:rPr>
          <w:rFonts w:ascii="仿宋" w:eastAsia="仿宋" w:hAnsi="仿宋" w:hint="eastAsia"/>
          <w:sz w:val="32"/>
          <w:szCs w:val="32"/>
        </w:rPr>
        <w:t>广州市</w:t>
      </w:r>
      <w:r w:rsidRPr="00B76248">
        <w:rPr>
          <w:rFonts w:ascii="仿宋" w:eastAsia="仿宋" w:hAnsi="仿宋" w:hint="eastAsia"/>
          <w:sz w:val="32"/>
          <w:szCs w:val="32"/>
        </w:rPr>
        <w:t>内，且有较强的行业发展需求和较大规模的客户群体。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lastRenderedPageBreak/>
        <w:t>2、运营主体具有运营必要的资质和相关行业背景。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3、跨境电子商务园区项目条件：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园区项目使用面积不少于5万平方米。园区布局全面合理，部分具备或全部具备以下内容：跨境电子商务企业集聚区，为企业提供办公和发展业务场地、设备等基本服务；物流仓储功能区，提供货物储存、分拣、集货、换装、整备条件；通关监管功能区，由海关、商检等部门在园区内应设立；综合服务功能区，提供支付、金融、信用、翻译、培训等一站式综合服务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具备综合或专项支撑服务体系，如：通关服务、检验检疫服务、结汇服务、税务服务、跨境支付服务、物流服务、企业孵化服务等等。园区建有公共服务平台，可为入驻企业提供园区管理、通关监管、跨境交易、信用认证、统计监测等有效、便利的综合或专项服务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项目能够提出切实可行且量化的项目中期检查和最终验收指标。包括但不限于：入驻跨境电子企业数量，企业营业收入、利润、纳税等。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4、跨境电子商务仓储物流中心项目条件：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项目使用面积不少于3000平方米。具备跨境电子商务货物仓储、物流、通关、分拣等等条件，与海关、检验检疫等管理部门实现高效协同，如设立海关保税仓、监管中心等。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仓储物流管理系统与海关、检验检疫等管理部门的管理</w:t>
      </w:r>
      <w:r w:rsidRPr="00B76248">
        <w:rPr>
          <w:rFonts w:ascii="仿宋" w:eastAsia="仿宋" w:hAnsi="仿宋" w:hint="eastAsia"/>
          <w:sz w:val="32"/>
          <w:szCs w:val="32"/>
        </w:rPr>
        <w:lastRenderedPageBreak/>
        <w:t>系统进行对接，实现信息互通。系统为跨境电子商务企业提供货物仓储、物流、通关、分拣、配送、备案等业务的信息查询服务。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项目能够提出切实可行且量化的项目中期检查和最终验收指标。包括但不限于：系统用户数量、完成通关货物数量、企业营业收入、利润、纳税等。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（三）各</w:t>
      </w:r>
      <w:r w:rsidR="00140978">
        <w:rPr>
          <w:rFonts w:ascii="仿宋" w:eastAsia="仿宋" w:hAnsi="仿宋" w:hint="eastAsia"/>
          <w:sz w:val="32"/>
          <w:szCs w:val="32"/>
        </w:rPr>
        <w:t>区</w:t>
      </w:r>
      <w:r w:rsidRPr="00B76248">
        <w:rPr>
          <w:rFonts w:ascii="仿宋" w:eastAsia="仿宋" w:hAnsi="仿宋" w:hint="eastAsia"/>
          <w:sz w:val="32"/>
          <w:szCs w:val="32"/>
        </w:rPr>
        <w:t>跨境电子商务骨干企业平台（系统）建设项目。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1、项目实施必须在</w:t>
      </w:r>
      <w:r w:rsidR="00140978">
        <w:rPr>
          <w:rFonts w:ascii="仿宋" w:eastAsia="仿宋" w:hAnsi="仿宋" w:hint="eastAsia"/>
          <w:sz w:val="32"/>
          <w:szCs w:val="32"/>
        </w:rPr>
        <w:t>广州市</w:t>
      </w:r>
      <w:r w:rsidRPr="00B76248">
        <w:rPr>
          <w:rFonts w:ascii="仿宋" w:eastAsia="仿宋" w:hAnsi="仿宋" w:hint="eastAsia"/>
          <w:sz w:val="32"/>
          <w:szCs w:val="32"/>
        </w:rPr>
        <w:t>内，且有较强的行业发展需求和较大规模的客户群体。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2、可持续发展能力强，经营范围、市场占有率、用户规模富有成长性。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3、运营主体具有运营必要的资质和相关行业背景。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4、项目能体现其所在领域内的龙头骨干地位，并能对行业整体起到示范、带动和促进作用。营业额在我</w:t>
      </w:r>
      <w:r w:rsidR="00140978">
        <w:rPr>
          <w:rFonts w:ascii="仿宋" w:eastAsia="仿宋" w:hAnsi="仿宋" w:hint="eastAsia"/>
          <w:sz w:val="32"/>
          <w:szCs w:val="32"/>
        </w:rPr>
        <w:t>市</w:t>
      </w:r>
      <w:r w:rsidRPr="00B76248">
        <w:rPr>
          <w:rFonts w:ascii="仿宋" w:eastAsia="仿宋" w:hAnsi="仿宋" w:hint="eastAsia"/>
          <w:sz w:val="32"/>
          <w:szCs w:val="32"/>
        </w:rPr>
        <w:t>同行业中居领先地位。企业经营的跨境电子商务业务平台需运营3个月以上，并已产生一定的经济效益。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5、项目能够提出切实可行且量化的项目中期检查和最终验收指标。包括但不限于：跨境电子商务业务营业额，用户数量，企业营业收入、利润、纳税等。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（四）各</w:t>
      </w:r>
      <w:r w:rsidR="00DE5384">
        <w:rPr>
          <w:rFonts w:ascii="仿宋" w:eastAsia="仿宋" w:hAnsi="仿宋" w:hint="eastAsia"/>
          <w:sz w:val="32"/>
          <w:szCs w:val="32"/>
        </w:rPr>
        <w:t>区</w:t>
      </w:r>
      <w:r w:rsidRPr="00B76248">
        <w:rPr>
          <w:rFonts w:ascii="仿宋" w:eastAsia="仿宋" w:hAnsi="仿宋" w:hint="eastAsia"/>
          <w:sz w:val="32"/>
          <w:szCs w:val="32"/>
        </w:rPr>
        <w:t>跨境电子商务模式创新和渠道建设项目。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1、项目实施必须有较强的行业发展需求。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lastRenderedPageBreak/>
        <w:t>2、可持续发展能力强，经营范围、市场占有率、用户规模富有成长性。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3、运营主体具有运营必要的资质和相关行业背景。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4、项目应用基础较好，运营模式可行，市场前景较好的，能够较好地支撑申报主体盈利能力的增长（要求体现在主要财务指标的增长和改善），在行业内具有示范带动作用。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5、项目能够提出切实可行且量化的项目中期检查和最终验收指标。包括但不限于：跨境电子商务业务营业额，用户数量，企业营业收入、利润、纳税等。</w:t>
      </w:r>
    </w:p>
    <w:p w:rsidR="00B76248" w:rsidRPr="00413F72" w:rsidRDefault="00413F72" w:rsidP="00B76248">
      <w:pPr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B76248" w:rsidRPr="00413F72">
        <w:rPr>
          <w:rFonts w:ascii="黑体" w:eastAsia="黑体" w:hAnsi="黑体" w:cs="黑体" w:hint="eastAsia"/>
          <w:sz w:val="32"/>
          <w:szCs w:val="32"/>
        </w:rPr>
        <w:t>、申报材料要求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申报材料统一用A4纸按顺序装订成册（请不要用非纸类封皮和夹套）</w:t>
      </w:r>
      <w:r w:rsidR="009D7815">
        <w:rPr>
          <w:rFonts w:ascii="仿宋" w:eastAsia="仿宋" w:hAnsi="仿宋" w:hint="eastAsia"/>
          <w:sz w:val="32"/>
          <w:szCs w:val="32"/>
        </w:rPr>
        <w:t>，一式三份</w:t>
      </w:r>
      <w:r w:rsidRPr="00B76248">
        <w:rPr>
          <w:rFonts w:ascii="仿宋" w:eastAsia="仿宋" w:hAnsi="仿宋" w:hint="eastAsia"/>
          <w:sz w:val="32"/>
          <w:szCs w:val="32"/>
        </w:rPr>
        <w:t>。申报材料要有封面和目录，并盖申报单位公章。封面须标明申报单位、项目名称、申报专题、所属地区、申报时间。申报材料需附光盘。具体项目申报材料如下：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1、《专项资金申请表》（附件2）。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2、申请单位跨境电子商务经营情况；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3、项目可行性报告（不少于5000字）。由申报单位编写并加盖公章，内容包括：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（1）如项目涉及与跨境电子商务内容相关基础设施建设，可行性报告应包括以下内容：项目建设的必要性和意义；项目主要建设内容；项目建设形成的固定资产明细、设备清</w:t>
      </w:r>
      <w:r w:rsidRPr="00B76248">
        <w:rPr>
          <w:rFonts w:ascii="仿宋" w:eastAsia="仿宋" w:hAnsi="仿宋" w:hint="eastAsia"/>
          <w:sz w:val="32"/>
          <w:szCs w:val="32"/>
        </w:rPr>
        <w:lastRenderedPageBreak/>
        <w:t>单等具体内容（作为验收重要依据）；建设单位基本情况和财务状况；建设期限及具体实施计划；建设条件（包括项目审批情况、用地落实情况、资金落实情况、技术条件等）；投资预算情况；经济效益和社会效益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（2）如项目不涉及基础设施建设，可行性报告应包括以下内容：项目的必要性和意义；项目主要建设内容；项目或平台的系统建设（租赁）方面投入情况，新增软硬件清单、形成的知识产权明细等（作为验收重要依据）；项目单位基本情况和财务状况；项目期限及具体实施计划；投资预算情况；经济效益和社会效益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4、营业执照、税务登记证复印件。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5、项目用地的房产证或租赁合同。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6、经中介机构审核的2014年度财务审计报告、以及2015年有关财务报表（包括现金流量表、负债表和利润表）。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7、项目资金证明（含已投入资金情况明细表、自筹经费承诺函、银行存款证明等）。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8、财政资金使用计划及明细表（</w:t>
      </w:r>
      <w:proofErr w:type="gramStart"/>
      <w:r w:rsidRPr="00B76248">
        <w:rPr>
          <w:rFonts w:ascii="仿宋" w:eastAsia="仿宋" w:hAnsi="仿宋" w:hint="eastAsia"/>
          <w:sz w:val="32"/>
          <w:szCs w:val="32"/>
        </w:rPr>
        <w:t>按拟申请</w:t>
      </w:r>
      <w:proofErr w:type="gramEnd"/>
      <w:r w:rsidRPr="00B76248">
        <w:rPr>
          <w:rFonts w:ascii="仿宋" w:eastAsia="仿宋" w:hAnsi="仿宋" w:hint="eastAsia"/>
          <w:sz w:val="32"/>
          <w:szCs w:val="32"/>
        </w:rPr>
        <w:t>额度作计划）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9、承诺书（承诺内容主要是提供材料真实可靠，并承担相应的法律责任）。</w:t>
      </w:r>
    </w:p>
    <w:p w:rsidR="00B76248" w:rsidRPr="00B76248" w:rsidRDefault="00B76248" w:rsidP="00B76248">
      <w:pPr>
        <w:ind w:firstLine="645"/>
        <w:rPr>
          <w:rFonts w:ascii="仿宋" w:eastAsia="仿宋" w:hAnsi="仿宋"/>
          <w:sz w:val="32"/>
          <w:szCs w:val="32"/>
        </w:rPr>
      </w:pPr>
      <w:r w:rsidRPr="00B76248">
        <w:rPr>
          <w:rFonts w:ascii="仿宋" w:eastAsia="仿宋" w:hAnsi="仿宋" w:hint="eastAsia"/>
          <w:sz w:val="32"/>
          <w:szCs w:val="32"/>
        </w:rPr>
        <w:t>10、符合申报要求的有关证明材料及其他有关证明材料。</w:t>
      </w:r>
    </w:p>
    <w:p w:rsidR="00B76248" w:rsidRPr="00B76248" w:rsidRDefault="00E574FD" w:rsidP="00B7624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="00A60B80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单位组织</w:t>
      </w:r>
      <w:r w:rsidR="00A60B80">
        <w:rPr>
          <w:rFonts w:ascii="仿宋" w:eastAsia="仿宋" w:hAnsi="仿宋" w:hint="eastAsia"/>
          <w:sz w:val="32"/>
          <w:szCs w:val="32"/>
        </w:rPr>
        <w:t>符合条件的</w:t>
      </w:r>
      <w:r>
        <w:rPr>
          <w:rFonts w:ascii="仿宋" w:eastAsia="仿宋" w:hAnsi="仿宋" w:hint="eastAsia"/>
          <w:sz w:val="32"/>
          <w:szCs w:val="32"/>
        </w:rPr>
        <w:t>企业申报</w:t>
      </w:r>
      <w:r w:rsidRPr="00D1194A">
        <w:rPr>
          <w:rFonts w:ascii="仿宋" w:eastAsia="仿宋" w:hAnsi="仿宋" w:hint="eastAsia"/>
          <w:sz w:val="32"/>
          <w:szCs w:val="32"/>
        </w:rPr>
        <w:t>2015年广东省出口企业开拓国际市场专项资金跨境电子商务项目</w:t>
      </w:r>
      <w:r>
        <w:rPr>
          <w:rFonts w:ascii="仿宋" w:eastAsia="仿宋" w:hAnsi="仿宋" w:hint="eastAsia"/>
          <w:sz w:val="32"/>
          <w:szCs w:val="32"/>
        </w:rPr>
        <w:t>材料，</w:t>
      </w:r>
      <w:r w:rsidR="00C04ACB">
        <w:rPr>
          <w:rFonts w:ascii="仿宋" w:eastAsia="仿宋" w:hAnsi="仿宋" w:hint="eastAsia"/>
          <w:sz w:val="32"/>
          <w:szCs w:val="32"/>
        </w:rPr>
        <w:t>相关材</w:t>
      </w:r>
      <w:r w:rsidR="00C04ACB">
        <w:rPr>
          <w:rFonts w:ascii="仿宋" w:eastAsia="仿宋" w:hAnsi="仿宋" w:hint="eastAsia"/>
          <w:sz w:val="32"/>
          <w:szCs w:val="32"/>
        </w:rPr>
        <w:lastRenderedPageBreak/>
        <w:t>料</w:t>
      </w:r>
      <w:r w:rsidR="00C04ACB" w:rsidRPr="00AC3ED0">
        <w:rPr>
          <w:rFonts w:ascii="仿宋" w:eastAsia="仿宋" w:hAnsi="仿宋" w:hint="eastAsia"/>
          <w:sz w:val="32"/>
          <w:szCs w:val="32"/>
        </w:rPr>
        <w:t>请于</w:t>
      </w:r>
      <w:r w:rsidR="00C04ACB">
        <w:rPr>
          <w:rFonts w:ascii="仿宋" w:eastAsia="仿宋" w:hAnsi="仿宋" w:hint="eastAsia"/>
          <w:sz w:val="32"/>
          <w:szCs w:val="32"/>
        </w:rPr>
        <w:t>8</w:t>
      </w:r>
      <w:r w:rsidR="00C04ACB" w:rsidRPr="00AC3ED0">
        <w:rPr>
          <w:rFonts w:ascii="仿宋" w:eastAsia="仿宋" w:hAnsi="仿宋" w:hint="eastAsia"/>
          <w:sz w:val="32"/>
          <w:szCs w:val="32"/>
        </w:rPr>
        <w:t>月2</w:t>
      </w:r>
      <w:r w:rsidR="00C04ACB">
        <w:rPr>
          <w:rFonts w:ascii="仿宋" w:eastAsia="仿宋" w:hAnsi="仿宋" w:hint="eastAsia"/>
          <w:sz w:val="32"/>
          <w:szCs w:val="32"/>
        </w:rPr>
        <w:t>8</w:t>
      </w:r>
      <w:r w:rsidR="00C04ACB" w:rsidRPr="00AC3ED0">
        <w:rPr>
          <w:rFonts w:ascii="仿宋" w:eastAsia="仿宋" w:hAnsi="仿宋" w:hint="eastAsia"/>
          <w:sz w:val="32"/>
          <w:szCs w:val="32"/>
        </w:rPr>
        <w:t>日</w:t>
      </w:r>
      <w:r w:rsidR="00C04ACB">
        <w:rPr>
          <w:rFonts w:ascii="仿宋" w:eastAsia="仿宋" w:hAnsi="仿宋" w:hint="eastAsia"/>
          <w:sz w:val="32"/>
          <w:szCs w:val="32"/>
        </w:rPr>
        <w:t>下班</w:t>
      </w:r>
      <w:r w:rsidR="00C04ACB" w:rsidRPr="00AC3ED0">
        <w:rPr>
          <w:rFonts w:ascii="仿宋" w:eastAsia="仿宋" w:hAnsi="仿宋" w:hint="eastAsia"/>
          <w:sz w:val="32"/>
          <w:szCs w:val="32"/>
        </w:rPr>
        <w:t>前反馈我委，以便汇总上报省商务厅。</w:t>
      </w:r>
    </w:p>
    <w:p w:rsidR="003E1D21" w:rsidRDefault="003E1D21" w:rsidP="003E1D21">
      <w:pPr>
        <w:ind w:firstLine="645"/>
        <w:rPr>
          <w:rFonts w:ascii="仿宋" w:eastAsia="仿宋" w:hAnsi="仿宋"/>
          <w:sz w:val="32"/>
          <w:szCs w:val="32"/>
        </w:rPr>
      </w:pPr>
    </w:p>
    <w:p w:rsidR="003E1D21" w:rsidRDefault="003E1D21" w:rsidP="003E1D21">
      <w:pPr>
        <w:ind w:firstLine="645"/>
        <w:rPr>
          <w:rFonts w:ascii="仿宋" w:eastAsia="仿宋" w:hAnsi="仿宋"/>
          <w:sz w:val="32"/>
          <w:szCs w:val="32"/>
        </w:rPr>
      </w:pPr>
    </w:p>
    <w:p w:rsidR="003E1D21" w:rsidRDefault="003E1D21" w:rsidP="003E1D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741159">
        <w:rPr>
          <w:rFonts w:ascii="仿宋" w:eastAsia="仿宋" w:hAnsi="仿宋" w:hint="eastAsia"/>
          <w:sz w:val="32"/>
          <w:szCs w:val="32"/>
        </w:rPr>
        <w:t>1</w:t>
      </w:r>
      <w:r w:rsidR="00741159">
        <w:rPr>
          <w:rFonts w:ascii="仿宋" w:eastAsia="仿宋" w:hAnsi="仿宋"/>
          <w:sz w:val="32"/>
          <w:szCs w:val="32"/>
        </w:rPr>
        <w:t>、</w:t>
      </w:r>
      <w:r w:rsidR="00741159">
        <w:rPr>
          <w:rFonts w:ascii="仿宋" w:eastAsia="仿宋" w:hAnsi="仿宋" w:hint="eastAsia"/>
          <w:sz w:val="32"/>
          <w:szCs w:val="32"/>
        </w:rPr>
        <w:t>申报书封面（模板）</w:t>
      </w:r>
    </w:p>
    <w:p w:rsidR="00741159" w:rsidRDefault="00741159" w:rsidP="003E1D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2、专项资金申请表</w:t>
      </w:r>
    </w:p>
    <w:p w:rsidR="00741159" w:rsidRPr="00741159" w:rsidRDefault="00741159" w:rsidP="003E1D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3、申报材料真实性承诺函</w:t>
      </w:r>
    </w:p>
    <w:p w:rsidR="003E1D21" w:rsidRDefault="003E1D21" w:rsidP="003E1D21">
      <w:pPr>
        <w:ind w:firstLine="645"/>
        <w:rPr>
          <w:rFonts w:ascii="仿宋" w:eastAsia="仿宋" w:hAnsi="仿宋"/>
          <w:sz w:val="32"/>
          <w:szCs w:val="32"/>
        </w:rPr>
      </w:pPr>
    </w:p>
    <w:p w:rsidR="003E1D21" w:rsidRDefault="003E1D21" w:rsidP="003E1D21">
      <w:pPr>
        <w:ind w:firstLine="645"/>
        <w:rPr>
          <w:rFonts w:ascii="仿宋" w:eastAsia="仿宋" w:hAnsi="仿宋"/>
          <w:sz w:val="32"/>
          <w:szCs w:val="32"/>
        </w:rPr>
      </w:pPr>
    </w:p>
    <w:p w:rsidR="003E1D21" w:rsidRDefault="003E1D21" w:rsidP="003E1D21">
      <w:pPr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广州市商务委</w:t>
      </w:r>
    </w:p>
    <w:p w:rsidR="003E1D21" w:rsidRDefault="003E1D21" w:rsidP="003E1D21">
      <w:pPr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2015年8月  日</w:t>
      </w:r>
    </w:p>
    <w:p w:rsidR="006417AD" w:rsidRDefault="00983CFB" w:rsidP="00983CFB">
      <w:pPr>
        <w:ind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（联系人：裴伟，电话：88902118/13570393763）</w:t>
      </w:r>
    </w:p>
    <w:p w:rsidR="006417AD" w:rsidRDefault="006417A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6417AD" w:rsidRDefault="006417AD" w:rsidP="006417AD">
      <w:pPr>
        <w:spacing w:line="560" w:lineRule="exac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附件1：</w:t>
      </w:r>
    </w:p>
    <w:p w:rsidR="006417AD" w:rsidRDefault="006417AD" w:rsidP="006417AD">
      <w:pPr>
        <w:spacing w:line="560" w:lineRule="exact"/>
        <w:jc w:val="center"/>
        <w:rPr>
          <w:rFonts w:ascii="方正大标宋简体" w:eastAsia="方正大标宋简体" w:hAnsi="方正大标宋简体" w:cs="方正大标宋简体" w:hint="eastAsia"/>
          <w:kern w:val="1"/>
          <w:sz w:val="44"/>
        </w:rPr>
      </w:pPr>
    </w:p>
    <w:p w:rsidR="006417AD" w:rsidRDefault="006417AD" w:rsidP="006417AD">
      <w:pPr>
        <w:spacing w:line="560" w:lineRule="exact"/>
        <w:jc w:val="center"/>
        <w:rPr>
          <w:rFonts w:ascii="方正大标宋简体" w:eastAsia="方正大标宋简体" w:hAnsi="方正大标宋简体" w:cs="方正大标宋简体" w:hint="eastAsia"/>
          <w:kern w:val="1"/>
          <w:sz w:val="44"/>
        </w:rPr>
      </w:pPr>
    </w:p>
    <w:p w:rsidR="006417AD" w:rsidRDefault="006417AD" w:rsidP="006417AD">
      <w:pPr>
        <w:jc w:val="center"/>
        <w:rPr>
          <w:rFonts w:ascii="方正大标宋简体" w:eastAsia="方正大标宋简体" w:hAnsi="方正大标宋简体" w:cs="方正大标宋简体" w:hint="eastAsia"/>
          <w:kern w:val="1"/>
          <w:sz w:val="52"/>
          <w:szCs w:val="52"/>
        </w:rPr>
      </w:pPr>
    </w:p>
    <w:p w:rsidR="006417AD" w:rsidRDefault="006417AD" w:rsidP="006417AD">
      <w:pPr>
        <w:jc w:val="center"/>
        <w:rPr>
          <w:rFonts w:ascii="方正大标宋简体" w:eastAsia="方正大标宋简体" w:hAnsi="方正大标宋简体" w:cs="方正大标宋简体" w:hint="eastAsia"/>
          <w:kern w:val="1"/>
          <w:sz w:val="52"/>
          <w:szCs w:val="52"/>
        </w:rPr>
      </w:pPr>
    </w:p>
    <w:p w:rsidR="006417AD" w:rsidRDefault="006417AD" w:rsidP="006417AD">
      <w:pPr>
        <w:jc w:val="center"/>
        <w:rPr>
          <w:rFonts w:ascii="方正大标宋简体" w:eastAsia="方正大标宋简体" w:hAnsi="方正大标宋简体" w:cs="方正大标宋简体" w:hint="eastAsia"/>
          <w:kern w:val="1"/>
          <w:sz w:val="52"/>
          <w:szCs w:val="52"/>
        </w:rPr>
      </w:pPr>
      <w:r>
        <w:rPr>
          <w:rFonts w:ascii="方正大标宋简体" w:eastAsia="方正大标宋简体" w:hAnsi="方正大标宋简体" w:cs="方正大标宋简体" w:hint="eastAsia"/>
          <w:kern w:val="1"/>
          <w:sz w:val="52"/>
          <w:szCs w:val="52"/>
        </w:rPr>
        <w:t>2015年广东省出口企业开拓国际市场</w:t>
      </w:r>
    </w:p>
    <w:p w:rsidR="006417AD" w:rsidRDefault="006417AD" w:rsidP="006417AD">
      <w:pPr>
        <w:jc w:val="center"/>
        <w:rPr>
          <w:rFonts w:ascii="方正大标宋简体" w:eastAsia="方正大标宋简体" w:hAnsi="方正大标宋简体" w:cs="方正大标宋简体" w:hint="eastAsia"/>
          <w:kern w:val="1"/>
          <w:sz w:val="52"/>
          <w:szCs w:val="52"/>
        </w:rPr>
      </w:pPr>
      <w:r>
        <w:rPr>
          <w:rFonts w:ascii="方正大标宋简体" w:eastAsia="方正大标宋简体" w:hAnsi="方正大标宋简体" w:cs="方正大标宋简体" w:hint="eastAsia"/>
          <w:kern w:val="1"/>
          <w:sz w:val="52"/>
          <w:szCs w:val="52"/>
        </w:rPr>
        <w:t>专项资金跨境电子商务项目申请书</w:t>
      </w:r>
    </w:p>
    <w:p w:rsidR="006417AD" w:rsidRDefault="006417AD" w:rsidP="006417AD">
      <w:pPr>
        <w:pStyle w:val="a5"/>
        <w:spacing w:before="0" w:beforeAutospacing="0" w:after="0" w:afterAutospacing="0" w:line="360" w:lineRule="auto"/>
        <w:jc w:val="center"/>
        <w:rPr>
          <w:rFonts w:eastAsia="黑体" w:hint="eastAsia"/>
          <w:sz w:val="28"/>
          <w:szCs w:val="28"/>
        </w:rPr>
      </w:pPr>
    </w:p>
    <w:p w:rsidR="006417AD" w:rsidRDefault="006417AD" w:rsidP="006417AD">
      <w:pPr>
        <w:pStyle w:val="a5"/>
        <w:spacing w:before="0" w:beforeAutospacing="0" w:after="0" w:afterAutospacing="0" w:line="360" w:lineRule="auto"/>
        <w:jc w:val="center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32"/>
        </w:rPr>
        <w:t>封面模版</w:t>
      </w:r>
      <w:r>
        <w:rPr>
          <w:rFonts w:eastAsia="黑体" w:hint="eastAsia"/>
          <w:sz w:val="28"/>
          <w:szCs w:val="28"/>
        </w:rPr>
        <w:t>）</w:t>
      </w:r>
    </w:p>
    <w:p w:rsidR="006417AD" w:rsidRDefault="006417AD" w:rsidP="006417AD">
      <w:pPr>
        <w:pStyle w:val="a5"/>
        <w:spacing w:before="0" w:beforeAutospacing="0" w:after="0" w:afterAutospacing="0" w:line="360" w:lineRule="auto"/>
        <w:jc w:val="center"/>
        <w:rPr>
          <w:rFonts w:eastAsia="黑体" w:hint="eastAsia"/>
          <w:sz w:val="28"/>
          <w:szCs w:val="28"/>
        </w:rPr>
      </w:pPr>
    </w:p>
    <w:p w:rsidR="006417AD" w:rsidRDefault="006417AD" w:rsidP="006417AD">
      <w:pPr>
        <w:pStyle w:val="a5"/>
        <w:spacing w:before="0" w:beforeAutospacing="0" w:after="0" w:afterAutospacing="0" w:line="360" w:lineRule="auto"/>
        <w:jc w:val="center"/>
        <w:rPr>
          <w:rFonts w:eastAsia="黑体" w:hint="eastAsia"/>
          <w:sz w:val="28"/>
          <w:szCs w:val="28"/>
        </w:rPr>
      </w:pPr>
    </w:p>
    <w:p w:rsidR="006417AD" w:rsidRDefault="006417AD" w:rsidP="006417AD">
      <w:pPr>
        <w:pStyle w:val="a5"/>
        <w:spacing w:before="0" w:beforeAutospacing="0" w:after="0" w:afterAutospacing="0" w:line="360" w:lineRule="auto"/>
        <w:jc w:val="center"/>
        <w:rPr>
          <w:rFonts w:eastAsia="黑体" w:hint="eastAsia"/>
          <w:sz w:val="28"/>
          <w:szCs w:val="28"/>
        </w:rPr>
      </w:pPr>
    </w:p>
    <w:p w:rsidR="006417AD" w:rsidRDefault="006417AD" w:rsidP="006417AD">
      <w:pPr>
        <w:pStyle w:val="a5"/>
        <w:spacing w:before="0" w:beforeAutospacing="0" w:after="0" w:afterAutospacing="0" w:line="360" w:lineRule="auto"/>
        <w:jc w:val="center"/>
        <w:rPr>
          <w:rFonts w:hint="eastAsia"/>
          <w:sz w:val="28"/>
          <w:szCs w:val="28"/>
        </w:rPr>
      </w:pPr>
    </w:p>
    <w:p w:rsidR="006417AD" w:rsidRDefault="006417AD" w:rsidP="006417AD">
      <w:pPr>
        <w:pStyle w:val="a5"/>
        <w:spacing w:before="0" w:beforeAutospacing="0" w:after="0" w:afterAutospacing="0"/>
        <w:ind w:firstLineChars="450" w:firstLine="126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申报单位：</w:t>
      </w:r>
    </w:p>
    <w:p w:rsidR="006417AD" w:rsidRDefault="006417AD" w:rsidP="006417AD">
      <w:pPr>
        <w:pStyle w:val="a5"/>
        <w:spacing w:before="0" w:beforeAutospacing="0" w:after="0" w:afterAutospacing="0"/>
        <w:ind w:firstLineChars="450" w:firstLine="126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 w:rsidR="006417AD" w:rsidRDefault="006417AD" w:rsidP="006417AD">
      <w:pPr>
        <w:pStyle w:val="a5"/>
        <w:spacing w:before="0" w:beforeAutospacing="0" w:after="0" w:afterAutospacing="0"/>
        <w:ind w:firstLineChars="450" w:firstLine="1260"/>
        <w:jc w:val="both"/>
        <w:rPr>
          <w:rFonts w:hint="eastAsia"/>
          <w:sz w:val="21"/>
          <w:szCs w:val="21"/>
        </w:rPr>
      </w:pPr>
      <w:r>
        <w:rPr>
          <w:rFonts w:hint="eastAsia"/>
          <w:sz w:val="28"/>
          <w:szCs w:val="28"/>
        </w:rPr>
        <w:t>申报专题：</w:t>
      </w:r>
    </w:p>
    <w:p w:rsidR="006417AD" w:rsidRDefault="006417AD" w:rsidP="006417AD">
      <w:pPr>
        <w:pStyle w:val="a5"/>
        <w:spacing w:before="0" w:beforeAutospacing="0" w:after="0" w:afterAutospacing="0"/>
        <w:ind w:firstLineChars="450" w:firstLine="126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所属地区：</w:t>
      </w:r>
    </w:p>
    <w:p w:rsidR="006417AD" w:rsidRDefault="006417AD" w:rsidP="006417AD">
      <w:pPr>
        <w:pStyle w:val="a5"/>
        <w:spacing w:before="0" w:beforeAutospacing="0" w:after="0" w:afterAutospacing="0"/>
        <w:ind w:firstLineChars="450" w:firstLine="126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申报时间：</w:t>
      </w:r>
    </w:p>
    <w:p w:rsidR="006417AD" w:rsidRDefault="006417AD" w:rsidP="006417AD">
      <w:pPr>
        <w:pStyle w:val="a5"/>
        <w:spacing w:before="0" w:beforeAutospacing="0" w:after="0" w:afterAutospacing="0"/>
        <w:jc w:val="center"/>
        <w:rPr>
          <w:rFonts w:eastAsia="黑体"/>
          <w:sz w:val="28"/>
          <w:szCs w:val="28"/>
        </w:rPr>
      </w:pPr>
    </w:p>
    <w:p w:rsidR="006417AD" w:rsidRDefault="006417AD" w:rsidP="006417AD">
      <w:pPr>
        <w:pStyle w:val="a5"/>
        <w:spacing w:before="0" w:beforeAutospacing="0" w:after="0" w:afterAutospacing="0"/>
        <w:jc w:val="center"/>
        <w:rPr>
          <w:rFonts w:eastAsia="黑体"/>
          <w:sz w:val="28"/>
          <w:szCs w:val="28"/>
        </w:rPr>
      </w:pPr>
    </w:p>
    <w:p w:rsidR="006417AD" w:rsidRDefault="006417AD" w:rsidP="006417AD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6417AD" w:rsidRDefault="006417AD" w:rsidP="006417AD">
      <w:pPr>
        <w:widowControl/>
        <w:spacing w:line="560" w:lineRule="exact"/>
        <w:jc w:val="center"/>
        <w:rPr>
          <w:rFonts w:eastAsia="方正大标宋简体" w:cs="方正大标宋简体" w:hint="eastAsia"/>
          <w:bCs/>
          <w:color w:val="000000"/>
          <w:kern w:val="0"/>
          <w:sz w:val="36"/>
          <w:szCs w:val="36"/>
        </w:rPr>
      </w:pPr>
      <w:r>
        <w:rPr>
          <w:rFonts w:eastAsia="方正大标宋简体" w:cs="方正大标宋简体" w:hint="eastAsia"/>
          <w:bCs/>
          <w:sz w:val="44"/>
          <w:szCs w:val="44"/>
        </w:rPr>
        <w:t>2015</w:t>
      </w:r>
      <w:r>
        <w:rPr>
          <w:rFonts w:eastAsia="方正大标宋简体" w:cs="方正大标宋简体" w:hint="eastAsia"/>
          <w:bCs/>
          <w:sz w:val="44"/>
          <w:szCs w:val="44"/>
        </w:rPr>
        <w:t>年广东省出口企业开拓国际市场专项资金跨境电子商务项目</w:t>
      </w:r>
      <w:r>
        <w:rPr>
          <w:rFonts w:ascii="方正大标宋简体" w:eastAsia="方正大标宋简体" w:hAnsi="方正大标宋简体" w:cs="方正大标宋简体" w:hint="eastAsia"/>
          <w:kern w:val="1"/>
          <w:sz w:val="44"/>
        </w:rPr>
        <w:t>申请表</w:t>
      </w:r>
    </w:p>
    <w:p w:rsidR="006417AD" w:rsidRDefault="006417AD" w:rsidP="006417AD">
      <w:pPr>
        <w:widowControl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6417AD" w:rsidRDefault="006417AD" w:rsidP="006417AD">
      <w:pPr>
        <w:widowControl/>
        <w:ind w:right="-512" w:hanging="507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申报单位</w:t>
      </w:r>
      <w:r>
        <w:rPr>
          <w:color w:val="000000"/>
          <w:kern w:val="0"/>
          <w:szCs w:val="21"/>
        </w:rPr>
        <w:t>(</w:t>
      </w:r>
      <w:r>
        <w:rPr>
          <w:rFonts w:eastAsia="仿宋_GB2312"/>
          <w:color w:val="000000"/>
          <w:kern w:val="0"/>
          <w:szCs w:val="21"/>
        </w:rPr>
        <w:t>盖章</w:t>
      </w:r>
      <w:r>
        <w:rPr>
          <w:color w:val="000000"/>
          <w:kern w:val="0"/>
          <w:szCs w:val="21"/>
        </w:rPr>
        <w:t>)</w:t>
      </w:r>
      <w:r>
        <w:rPr>
          <w:rFonts w:eastAsia="仿宋_GB2312"/>
          <w:color w:val="000000"/>
          <w:kern w:val="0"/>
          <w:szCs w:val="21"/>
        </w:rPr>
        <w:t>：</w:t>
      </w:r>
      <w:r>
        <w:rPr>
          <w:rFonts w:eastAsia="仿宋_GB2312"/>
          <w:color w:val="000000"/>
          <w:kern w:val="0"/>
          <w:szCs w:val="21"/>
        </w:rPr>
        <w:t xml:space="preserve">                   </w:t>
      </w: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           </w:t>
      </w:r>
      <w:r>
        <w:rPr>
          <w:color w:val="000000"/>
          <w:kern w:val="0"/>
          <w:szCs w:val="21"/>
        </w:rPr>
        <w:t xml:space="preserve">                  </w:t>
      </w:r>
      <w:r>
        <w:rPr>
          <w:rFonts w:eastAsia="仿宋_GB2312"/>
          <w:color w:val="000000"/>
          <w:kern w:val="0"/>
          <w:szCs w:val="21"/>
        </w:rPr>
        <w:t xml:space="preserve"> </w:t>
      </w:r>
      <w:r>
        <w:rPr>
          <w:rFonts w:eastAsia="仿宋_GB2312" w:hint="eastAsia"/>
          <w:color w:val="000000"/>
          <w:kern w:val="0"/>
          <w:szCs w:val="21"/>
        </w:rPr>
        <w:t xml:space="preserve">                                   </w:t>
      </w:r>
      <w:r>
        <w:rPr>
          <w:rFonts w:eastAsia="仿宋_GB2312"/>
          <w:color w:val="000000"/>
          <w:kern w:val="0"/>
          <w:szCs w:val="21"/>
        </w:rPr>
        <w:t xml:space="preserve"> </w:t>
      </w:r>
      <w:r>
        <w:rPr>
          <w:rFonts w:eastAsia="仿宋_GB2312" w:hint="eastAsia"/>
          <w:color w:val="000000"/>
          <w:kern w:val="0"/>
          <w:szCs w:val="21"/>
        </w:rPr>
        <w:t xml:space="preserve">        </w:t>
      </w:r>
      <w:r>
        <w:rPr>
          <w:color w:val="000000"/>
          <w:kern w:val="0"/>
          <w:szCs w:val="21"/>
        </w:rPr>
        <w:t>金额单位：</w:t>
      </w:r>
      <w:r>
        <w:rPr>
          <w:rFonts w:hint="eastAsia"/>
          <w:color w:val="000000"/>
          <w:kern w:val="0"/>
          <w:szCs w:val="21"/>
        </w:rPr>
        <w:t xml:space="preserve">              </w:t>
      </w:r>
      <w:r>
        <w:rPr>
          <w:color w:val="000000"/>
          <w:kern w:val="0"/>
          <w:szCs w:val="21"/>
        </w:rPr>
        <w:t>万</w:t>
      </w:r>
      <w:r>
        <w:rPr>
          <w:rFonts w:eastAsia="仿宋_GB2312"/>
          <w:color w:val="000000"/>
          <w:kern w:val="0"/>
          <w:szCs w:val="21"/>
        </w:rPr>
        <w:t>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695"/>
        <w:gridCol w:w="750"/>
        <w:gridCol w:w="607"/>
        <w:gridCol w:w="202"/>
        <w:gridCol w:w="360"/>
        <w:gridCol w:w="276"/>
        <w:gridCol w:w="515"/>
        <w:gridCol w:w="87"/>
        <w:gridCol w:w="843"/>
        <w:gridCol w:w="12"/>
        <w:gridCol w:w="319"/>
        <w:gridCol w:w="680"/>
        <w:gridCol w:w="328"/>
        <w:gridCol w:w="106"/>
        <w:gridCol w:w="233"/>
        <w:gridCol w:w="293"/>
        <w:gridCol w:w="731"/>
        <w:gridCol w:w="188"/>
        <w:gridCol w:w="140"/>
        <w:gridCol w:w="132"/>
        <w:gridCol w:w="368"/>
        <w:gridCol w:w="805"/>
      </w:tblGrid>
      <w:tr w:rsidR="006417AD" w:rsidTr="00816228">
        <w:trPr>
          <w:trHeight w:val="442"/>
          <w:jc w:val="center"/>
        </w:trPr>
        <w:tc>
          <w:tcPr>
            <w:tcW w:w="101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一、基本情况</w:t>
            </w:r>
          </w:p>
        </w:tc>
      </w:tr>
      <w:tr w:rsidR="006417AD" w:rsidTr="00816228">
        <w:trPr>
          <w:trHeight w:val="613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7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65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</w:p>
        </w:tc>
      </w:tr>
      <w:tr w:rsidR="006417AD" w:rsidTr="00816228">
        <w:trPr>
          <w:trHeight w:val="680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7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65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605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7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332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605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6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784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性质（国有、民营、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外资、合资）</w:t>
            </w:r>
          </w:p>
        </w:tc>
        <w:tc>
          <w:tcPr>
            <w:tcW w:w="27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290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规模（大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小）</w:t>
            </w:r>
          </w:p>
        </w:tc>
        <w:tc>
          <w:tcPr>
            <w:tcW w:w="236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20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27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Cs w:val="21"/>
              </w:rPr>
              <w:t>帐号</w:t>
            </w:r>
            <w:proofErr w:type="gramEnd"/>
          </w:p>
        </w:tc>
        <w:tc>
          <w:tcPr>
            <w:tcW w:w="400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472"/>
          <w:jc w:val="center"/>
        </w:trPr>
        <w:tc>
          <w:tcPr>
            <w:tcW w:w="10103" w:type="dxa"/>
            <w:gridSpan w:val="2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二、近</w:t>
            </w: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年主要经济指标</w:t>
            </w:r>
          </w:p>
        </w:tc>
      </w:tr>
      <w:tr w:rsidR="006417AD" w:rsidTr="00816228">
        <w:trPr>
          <w:trHeight w:val="515"/>
          <w:jc w:val="center"/>
        </w:trPr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年营业收入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2014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</w:tr>
      <w:tr w:rsidR="006417AD" w:rsidTr="00816228">
        <w:trPr>
          <w:trHeight w:val="515"/>
          <w:jc w:val="center"/>
        </w:trPr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年净利润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2014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</w:tr>
      <w:tr w:rsidR="006417AD" w:rsidTr="00816228">
        <w:trPr>
          <w:trHeight w:val="515"/>
          <w:jc w:val="center"/>
        </w:trPr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税金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2014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</w:tr>
      <w:tr w:rsidR="006417AD" w:rsidTr="00816228">
        <w:trPr>
          <w:trHeight w:val="472"/>
          <w:jc w:val="center"/>
        </w:trPr>
        <w:tc>
          <w:tcPr>
            <w:tcW w:w="10103" w:type="dxa"/>
            <w:gridSpan w:val="2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三、上年度财务状况</w:t>
            </w:r>
          </w:p>
        </w:tc>
      </w:tr>
      <w:tr w:rsidR="006417AD" w:rsidTr="00816228">
        <w:trPr>
          <w:trHeight w:val="600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实收资本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流动资产总额</w:t>
            </w:r>
          </w:p>
        </w:tc>
        <w:tc>
          <w:tcPr>
            <w:tcW w:w="265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20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固定资产总额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固定资产净值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8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资产负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Cs w:val="21"/>
              </w:rPr>
              <w:t>债率</w:t>
            </w:r>
            <w:proofErr w:type="gramEnd"/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412"/>
          <w:jc w:val="center"/>
        </w:trPr>
        <w:tc>
          <w:tcPr>
            <w:tcW w:w="10103" w:type="dxa"/>
            <w:gridSpan w:val="2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四、申请项目情况</w:t>
            </w:r>
          </w:p>
        </w:tc>
      </w:tr>
      <w:tr w:rsidR="006417AD" w:rsidTr="00816228">
        <w:trPr>
          <w:trHeight w:val="20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申请项目名称</w:t>
            </w:r>
          </w:p>
        </w:tc>
        <w:tc>
          <w:tcPr>
            <w:tcW w:w="397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申报专题</w:t>
            </w:r>
          </w:p>
        </w:tc>
        <w:tc>
          <w:tcPr>
            <w:tcW w:w="265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667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项目责任人及手机</w:t>
            </w:r>
          </w:p>
        </w:tc>
        <w:tc>
          <w:tcPr>
            <w:tcW w:w="397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项目起止年限</w:t>
            </w:r>
          </w:p>
        </w:tc>
        <w:tc>
          <w:tcPr>
            <w:tcW w:w="265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519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lastRenderedPageBreak/>
              <w:t>项目总投资</w:t>
            </w:r>
          </w:p>
        </w:tc>
        <w:tc>
          <w:tcPr>
            <w:tcW w:w="279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己自筹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13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申请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财政资金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</w:tr>
      <w:tr w:rsidR="006417AD" w:rsidTr="00816228">
        <w:trPr>
          <w:trHeight w:val="4731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项目基本情况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(500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字以内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75" w:type="dxa"/>
            <w:gridSpan w:val="2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</w:tr>
      <w:tr w:rsidR="006417AD" w:rsidTr="00816228">
        <w:trPr>
          <w:trHeight w:val="4173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项目带来的经济效益（主要指短期及中长期预期给项目企业带来经济效益情况）、社会效益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(500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字以内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75" w:type="dxa"/>
            <w:gridSpan w:val="2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</w:tr>
      <w:tr w:rsidR="006417AD" w:rsidTr="00816228">
        <w:trPr>
          <w:trHeight w:val="20"/>
          <w:jc w:val="center"/>
        </w:trPr>
        <w:tc>
          <w:tcPr>
            <w:tcW w:w="2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项目预计年均新增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19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项目预计年均新增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利润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  <w:tc>
          <w:tcPr>
            <w:tcW w:w="182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项目预计年均新增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税收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kern w:val="0"/>
                <w:sz w:val="2"/>
                <w:szCs w:val="21"/>
              </w:rPr>
            </w:pPr>
          </w:p>
        </w:tc>
      </w:tr>
      <w:tr w:rsidR="006417AD" w:rsidTr="00816228">
        <w:trPr>
          <w:trHeight w:val="2353"/>
          <w:jc w:val="center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项目申请单位意见</w:t>
            </w:r>
          </w:p>
        </w:tc>
        <w:tc>
          <w:tcPr>
            <w:tcW w:w="7975" w:type="dxa"/>
            <w:gridSpan w:val="2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             (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盖章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)</w:t>
            </w:r>
          </w:p>
          <w:p w:rsidR="006417AD" w:rsidRDefault="006417AD" w:rsidP="00816228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</w:p>
        </w:tc>
      </w:tr>
    </w:tbl>
    <w:p w:rsidR="006417AD" w:rsidRDefault="006417AD" w:rsidP="006417AD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</w:p>
    <w:p w:rsidR="006417AD" w:rsidRDefault="006417AD" w:rsidP="006417AD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</w:p>
    <w:p w:rsidR="006417AD" w:rsidRDefault="006417AD" w:rsidP="006417AD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</w:p>
    <w:p w:rsidR="006417AD" w:rsidRDefault="006417AD" w:rsidP="006417A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417AD" w:rsidRDefault="006417AD" w:rsidP="006417AD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6417AD" w:rsidRDefault="006417AD" w:rsidP="006417AD">
      <w:pPr>
        <w:adjustRightInd w:val="0"/>
        <w:spacing w:line="500" w:lineRule="exact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申报材料真实性承诺</w:t>
      </w:r>
      <w:r>
        <w:rPr>
          <w:rFonts w:ascii="方正小标宋简体" w:eastAsia="方正小标宋简体" w:hint="eastAsia"/>
          <w:kern w:val="0"/>
          <w:sz w:val="36"/>
          <w:szCs w:val="36"/>
        </w:rPr>
        <w:t>函</w:t>
      </w:r>
    </w:p>
    <w:p w:rsidR="006417AD" w:rsidRDefault="006417AD" w:rsidP="006417AD">
      <w:pPr>
        <w:adjustRightInd w:val="0"/>
        <w:spacing w:line="600" w:lineRule="exact"/>
        <w:jc w:val="center"/>
        <w:textAlignment w:val="baseline"/>
        <w:rPr>
          <w:rFonts w:eastAsia="仿宋_GB2312"/>
          <w:bCs/>
          <w:color w:val="000000"/>
          <w:kern w:val="0"/>
          <w:sz w:val="36"/>
          <w:szCs w:val="36"/>
        </w:rPr>
      </w:pPr>
    </w:p>
    <w:p w:rsidR="006417AD" w:rsidRDefault="006417AD" w:rsidP="006417AD">
      <w:pPr>
        <w:adjustRightInd w:val="0"/>
        <w:spacing w:line="600" w:lineRule="exact"/>
        <w:jc w:val="left"/>
        <w:textAlignment w:val="baseline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 w:hint="eastAsia"/>
          <w:bCs/>
          <w:color w:val="000000"/>
          <w:kern w:val="0"/>
          <w:sz w:val="32"/>
          <w:szCs w:val="32"/>
        </w:rPr>
        <w:t>省商务厅、省财政厅</w:t>
      </w:r>
      <w:r>
        <w:rPr>
          <w:rFonts w:eastAsia="仿宋_GB2312"/>
          <w:bCs/>
          <w:color w:val="000000"/>
          <w:kern w:val="0"/>
          <w:sz w:val="32"/>
          <w:szCs w:val="32"/>
        </w:rPr>
        <w:t>：</w:t>
      </w:r>
    </w:p>
    <w:p w:rsidR="006417AD" w:rsidRDefault="006417AD" w:rsidP="006417AD">
      <w:pPr>
        <w:adjustRightInd w:val="0"/>
        <w:spacing w:line="600" w:lineRule="exact"/>
        <w:ind w:firstLineChars="200" w:firstLine="640"/>
        <w:jc w:val="left"/>
        <w:textAlignment w:val="baseline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本单位申报的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2015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年广东省出口企业开拓国际市场专项资金跨境电子商务项目</w:t>
      </w:r>
      <w:r>
        <w:rPr>
          <w:rFonts w:eastAsia="仿宋_GB2312"/>
          <w:bCs/>
          <w:color w:val="000000"/>
          <w:kern w:val="0"/>
          <w:sz w:val="32"/>
          <w:szCs w:val="32"/>
        </w:rPr>
        <w:t>“</w:t>
      </w:r>
      <w:r>
        <w:rPr>
          <w:rFonts w:eastAsia="仿宋_GB2312" w:hint="eastAsia"/>
          <w:bCs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eastAsia="仿宋_GB2312"/>
          <w:bCs/>
          <w:color w:val="000000"/>
          <w:kern w:val="0"/>
          <w:sz w:val="32"/>
          <w:szCs w:val="32"/>
        </w:rPr>
        <w:t>”</w:t>
      </w:r>
      <w:r>
        <w:rPr>
          <w:rFonts w:eastAsia="仿宋_GB2312"/>
          <w:bCs/>
          <w:color w:val="000000"/>
          <w:kern w:val="0"/>
          <w:sz w:val="32"/>
          <w:szCs w:val="32"/>
        </w:rPr>
        <w:t>，所提交的申报材料内容全部属实，如有虚假，愿意承担相应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法律责任</w:t>
      </w:r>
      <w:r>
        <w:rPr>
          <w:rFonts w:eastAsia="仿宋_GB2312"/>
          <w:bCs/>
          <w:color w:val="000000"/>
          <w:kern w:val="0"/>
          <w:sz w:val="32"/>
          <w:szCs w:val="32"/>
        </w:rPr>
        <w:t>。</w:t>
      </w:r>
    </w:p>
    <w:p w:rsidR="006417AD" w:rsidRDefault="006417AD" w:rsidP="006417AD">
      <w:pPr>
        <w:adjustRightInd w:val="0"/>
        <w:spacing w:line="600" w:lineRule="exact"/>
        <w:ind w:firstLineChars="250" w:firstLine="800"/>
        <w:jc w:val="left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特此承诺。</w:t>
      </w:r>
    </w:p>
    <w:p w:rsidR="006417AD" w:rsidRDefault="006417AD" w:rsidP="006417AD">
      <w:pPr>
        <w:adjustRightInd w:val="0"/>
        <w:spacing w:line="600" w:lineRule="exact"/>
        <w:ind w:firstLineChars="250" w:firstLine="800"/>
        <w:jc w:val="left"/>
        <w:textAlignment w:val="baseline"/>
        <w:rPr>
          <w:rFonts w:eastAsia="仿宋_GB2312"/>
          <w:kern w:val="0"/>
          <w:sz w:val="32"/>
          <w:szCs w:val="32"/>
        </w:rPr>
      </w:pPr>
    </w:p>
    <w:p w:rsidR="006417AD" w:rsidRDefault="006417AD" w:rsidP="006417AD">
      <w:pPr>
        <w:adjustRightInd w:val="0"/>
        <w:spacing w:line="600" w:lineRule="exact"/>
        <w:ind w:firstLineChars="250" w:firstLine="800"/>
        <w:jc w:val="left"/>
        <w:textAlignment w:val="baseline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</w:t>
      </w:r>
      <w:r>
        <w:rPr>
          <w:rFonts w:eastAsia="仿宋_GB2312" w:hint="eastAsia"/>
          <w:kern w:val="0"/>
          <w:sz w:val="32"/>
          <w:szCs w:val="32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申报单位</w:t>
      </w:r>
    </w:p>
    <w:p w:rsidR="006417AD" w:rsidRDefault="006417AD" w:rsidP="006417AD">
      <w:pPr>
        <w:adjustRightInd w:val="0"/>
        <w:spacing w:line="600" w:lineRule="exact"/>
        <w:ind w:firstLineChars="250" w:firstLine="800"/>
        <w:jc w:val="left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     </w:t>
      </w:r>
      <w:r>
        <w:rPr>
          <w:rFonts w:eastAsia="仿宋_GB2312"/>
          <w:kern w:val="0"/>
          <w:sz w:val="32"/>
          <w:szCs w:val="32"/>
        </w:rPr>
        <w:t>（公章）</w:t>
      </w:r>
    </w:p>
    <w:p w:rsidR="006417AD" w:rsidRDefault="006417AD" w:rsidP="006417AD">
      <w:pPr>
        <w:adjustRightInd w:val="0"/>
        <w:spacing w:line="600" w:lineRule="exact"/>
        <w:ind w:firstLineChars="250" w:firstLine="800"/>
        <w:jc w:val="left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</w:t>
      </w:r>
      <w:r>
        <w:rPr>
          <w:rFonts w:eastAsia="仿宋_GB2312" w:hint="eastAsia"/>
          <w:kern w:val="0"/>
          <w:sz w:val="32"/>
          <w:szCs w:val="32"/>
        </w:rPr>
        <w:t xml:space="preserve">   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日</w:t>
      </w:r>
    </w:p>
    <w:p w:rsidR="006417AD" w:rsidRDefault="006417AD" w:rsidP="006417AD"/>
    <w:p w:rsidR="006417AD" w:rsidRDefault="006417AD" w:rsidP="006417AD">
      <w:pPr>
        <w:rPr>
          <w:rFonts w:hint="eastAsia"/>
        </w:rPr>
      </w:pPr>
    </w:p>
    <w:p w:rsidR="006417AD" w:rsidRDefault="006417AD" w:rsidP="006417AD"/>
    <w:p w:rsidR="006417AD" w:rsidRDefault="006417AD" w:rsidP="006417AD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6417AD" w:rsidRDefault="006417AD" w:rsidP="006417AD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6417AD" w:rsidRDefault="006417AD" w:rsidP="006417AD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6417AD" w:rsidRDefault="006417AD" w:rsidP="006417AD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6417AD" w:rsidRDefault="006417AD" w:rsidP="006417AD">
      <w:pPr>
        <w:spacing w:line="560" w:lineRule="exact"/>
      </w:pPr>
    </w:p>
    <w:p w:rsidR="00983CFB" w:rsidRPr="006417AD" w:rsidRDefault="00983CFB" w:rsidP="00983CFB">
      <w:pPr>
        <w:ind w:firstLine="645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83CFB" w:rsidRPr="0064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A2" w:rsidRDefault="00657BA2" w:rsidP="00EE3D17">
      <w:r>
        <w:separator/>
      </w:r>
    </w:p>
  </w:endnote>
  <w:endnote w:type="continuationSeparator" w:id="0">
    <w:p w:rsidR="00657BA2" w:rsidRDefault="00657BA2" w:rsidP="00E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A2" w:rsidRDefault="00657BA2" w:rsidP="00EE3D17">
      <w:r>
        <w:separator/>
      </w:r>
    </w:p>
  </w:footnote>
  <w:footnote w:type="continuationSeparator" w:id="0">
    <w:p w:rsidR="00657BA2" w:rsidRDefault="00657BA2" w:rsidP="00EE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9A"/>
    <w:rsid w:val="00032D46"/>
    <w:rsid w:val="0003749A"/>
    <w:rsid w:val="000E24AB"/>
    <w:rsid w:val="00112559"/>
    <w:rsid w:val="00140978"/>
    <w:rsid w:val="00195E93"/>
    <w:rsid w:val="001A1ECF"/>
    <w:rsid w:val="001D26E1"/>
    <w:rsid w:val="002C2B98"/>
    <w:rsid w:val="0039647D"/>
    <w:rsid w:val="003E1D21"/>
    <w:rsid w:val="003F3CF2"/>
    <w:rsid w:val="00410754"/>
    <w:rsid w:val="00413F72"/>
    <w:rsid w:val="004427AE"/>
    <w:rsid w:val="004B7EC5"/>
    <w:rsid w:val="004F29A2"/>
    <w:rsid w:val="006024BF"/>
    <w:rsid w:val="006417AD"/>
    <w:rsid w:val="00657BA2"/>
    <w:rsid w:val="006B4D91"/>
    <w:rsid w:val="006D5BFC"/>
    <w:rsid w:val="00741159"/>
    <w:rsid w:val="007E79F8"/>
    <w:rsid w:val="00803286"/>
    <w:rsid w:val="00875BAF"/>
    <w:rsid w:val="008D5727"/>
    <w:rsid w:val="00983CFB"/>
    <w:rsid w:val="009A79CD"/>
    <w:rsid w:val="009D7815"/>
    <w:rsid w:val="00A200CF"/>
    <w:rsid w:val="00A60B80"/>
    <w:rsid w:val="00AC3ED0"/>
    <w:rsid w:val="00AF78AC"/>
    <w:rsid w:val="00B163E2"/>
    <w:rsid w:val="00B36728"/>
    <w:rsid w:val="00B76248"/>
    <w:rsid w:val="00BC5CE1"/>
    <w:rsid w:val="00BF2641"/>
    <w:rsid w:val="00C04ACB"/>
    <w:rsid w:val="00D1194A"/>
    <w:rsid w:val="00DE5384"/>
    <w:rsid w:val="00E315CE"/>
    <w:rsid w:val="00E574FD"/>
    <w:rsid w:val="00EE3D17"/>
    <w:rsid w:val="00F23B3B"/>
    <w:rsid w:val="00F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D17"/>
    <w:rPr>
      <w:sz w:val="18"/>
      <w:szCs w:val="18"/>
    </w:rPr>
  </w:style>
  <w:style w:type="paragraph" w:customStyle="1" w:styleId="Style6">
    <w:name w:val="_Style 6"/>
    <w:basedOn w:val="a"/>
    <w:rsid w:val="00195E93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rsid w:val="006417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paragraph" w:customStyle="1" w:styleId="Style5">
    <w:name w:val="_Style 5"/>
    <w:basedOn w:val="a"/>
    <w:rsid w:val="006417AD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D17"/>
    <w:rPr>
      <w:sz w:val="18"/>
      <w:szCs w:val="18"/>
    </w:rPr>
  </w:style>
  <w:style w:type="paragraph" w:customStyle="1" w:styleId="Style6">
    <w:name w:val="_Style 6"/>
    <w:basedOn w:val="a"/>
    <w:rsid w:val="00195E93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rsid w:val="006417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paragraph" w:customStyle="1" w:styleId="Style5">
    <w:name w:val="_Style 5"/>
    <w:basedOn w:val="a"/>
    <w:rsid w:val="006417A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裴伟</dc:creator>
  <cp:keywords/>
  <dc:description/>
  <cp:lastModifiedBy>裴伟（新业态）</cp:lastModifiedBy>
  <cp:revision>23</cp:revision>
  <dcterms:created xsi:type="dcterms:W3CDTF">2015-08-18T01:10:00Z</dcterms:created>
  <dcterms:modified xsi:type="dcterms:W3CDTF">2015-08-21T00:44:00Z</dcterms:modified>
</cp:coreProperties>
</file>